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1B8" w:rsidRPr="006041B8" w:rsidRDefault="006041B8" w:rsidP="006041B8">
      <w:pPr>
        <w:shd w:val="clear" w:color="auto" w:fill="F8F8F8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42E2F"/>
          <w:sz w:val="30"/>
          <w:szCs w:val="30"/>
          <w:lang w:eastAsia="ru-RU"/>
        </w:rPr>
      </w:pPr>
      <w:bookmarkStart w:id="0" w:name="_GoBack"/>
      <w:r w:rsidRPr="006041B8">
        <w:rPr>
          <w:rFonts w:ascii="Times New Roman" w:eastAsia="Times New Roman" w:hAnsi="Times New Roman" w:cs="Times New Roman"/>
          <w:b/>
          <w:bCs/>
          <w:color w:val="342E2F"/>
          <w:sz w:val="30"/>
          <w:szCs w:val="30"/>
          <w:lang w:eastAsia="ru-RU"/>
        </w:rPr>
        <w:t>Потребителю на заметку! Особенности оказания услуг такси и каршеринга</w:t>
      </w:r>
    </w:p>
    <w:bookmarkEnd w:id="0"/>
    <w:p w:rsidR="006041B8" w:rsidRPr="006041B8" w:rsidRDefault="006041B8" w:rsidP="006041B8">
      <w:pPr>
        <w:shd w:val="clear" w:color="auto" w:fill="F8F8F8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42E2F"/>
          <w:sz w:val="30"/>
          <w:szCs w:val="30"/>
          <w:lang w:eastAsia="ru-RU"/>
        </w:rPr>
      </w:pP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Отношение между пассажиром (потребителем) и перевозчиком регламентируются правилами перевозок пассажиров и багажа автомобильным транспортом и городским наземным электрическим транспортом, утвержденных Постановлением Правительства РФ от 14 февраля 2009 г. № 112 (далее Правил) и иными законодательными актами РФ.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Согласно Правил "легковое такси" - транспортное средство категории "M1", предназначенное для перевозки пассажиров и, имеющее помимо места водителя не более 8 мест для сидения. Перевозки осуществляются в соответствии с публичным договором фрахтования, заключаемого фрахтователем (потребителем) непосредственно с водителем легкового такси или путем принятия к выполнению фрахтовщиком (исполнителем) заказа с использованием любых средств связи.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последнее время потребитель все чаще сталкивается с ситуацией, когда услугу «легкового такси» он заказывает в сети интернет через агрегатора (например, «</w:t>
      </w: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Таксидешевлевсех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»), размещающего предложение об услуге на своей интернет-платформе. </w:t>
      </w: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Агрегатор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предоставляет доступ к заказу услуг перевозчикам и осуществляет, по сути, информационно-посреднические услуги между перевозчиком и потребителем.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большинстве случаев получить информацию о том, кто конкретно осуществляет перевозку пассажира и багажа не представляется возможным, в лучшем случае нам сообщат данные о водителе или его телефон. Поэтому в случае неподачи машины в срок, ненадлежащее исполнение услуги, несоответствие услуги требованиям безопасности перевозки встает вопрос – кому заявлять претензионные требования.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Согласно Федеральному закону от 21 апреля 2011 г. N 69-ФЗ "О внесении изменений в отдельные законодательные акты Российской Федерации" перевозкой пассажиров и багажа легковым такси разрешено заниматься только индивидуальному предпринимателю или юридическому лицу. Для осуществления этой деятельности заинтересованное лицо должно получить специальное разрешение, выдаваемое уполномоченными органами власти субъектов РФ.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Законом Краснодарского края от 27.03.2017. №1217-КЗ «Об организации транспортного обслуживания населения легковым такси в Краснодарском крае» (далее Закон) установлены понятия, механизмы, ответственность за перевозку пассажиров.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Согласно Закона - служба заказа </w:t>
      </w:r>
      <w:proofErr w:type="gram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такси это</w:t>
      </w:r>
      <w:proofErr w:type="gram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юридическое лицо, индивидуальный предприниматель, структурное подразделение перевозчика, предоставляющие информационно-диспетчерские услуги;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информационно-диспетчерские услуги - это деятельность по приему средствами связи от заказчика перевозки легковым такси информации о потребности в услугах по перевозке легковым такси и передаче любым способом такой информации перевозчикам либо водителям легковых такси.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Согласно Закона служба заказа такси обязана: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осуществлять контроль за своевременным исполнением заказов и подачей легковых такси к местам вызовов;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предупредить заказчика при опоздании легкового такси или невозможности исполнить заказ немедленно о задержке прибытия легкового такси или замене другим транспортным средством в кратчайший срок по согласованию с пассажиром.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 сведению потребителей.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1. Автомобиль, используемый в качестве легкового такси должен: быть не ниже второго экологического класса; технически исправен; иметь белую или желтую цветовые гаммы; иметь технические характеристики, позволяющие производить посадку и высадку пассажиров со стороны тротуара или обочины.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2. Для обеспечения </w:t>
      </w: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сигнальности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</w:t>
      </w: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опознаваемости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 общем транспортном потоке иметь следующие отличительные знаки таксомоторов: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на боковых поверхностях кузова - символику таксомоторных перевозок - композицию из контрастных квадратов, расположенных в шахматном порядке по всей ширине боковых дверей;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на крыше автомобиля - опознавательный фонарь оранжевого цвета, который включается при готовности легкового такси к перевозке пассажиров и багажа.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3. В целях индивидуализации таксомоторов допускается нанесение на боковую поверхность кузова автомобиля информации о перевозчике (эмблемы, логотипы, номера телефонов перевозчика, номер экипажа).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4. Салон автомобиля должен соответствовать требованиям безопасности и комфортности пассажиров. Внутри салона должны находиться: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правила пользования легковым такси;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визитная карточка с фотографией, указанием фамилии, имени, отчества водителя, табличка с указанием времени начала и окончания работы таксомотора, наименованием перевозчика, осуществляющего пассажирские перевозки легковыми такси, с указанием номеров его телефонов и почтового адреса и телефона уполномоченного органа в области организации транспортного обслуживания населения легковыми такси;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табличка с установленным тарифом;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ОБРАТИТЬ ВНИМАНИЕ!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случае ненадлежащее оказанной услуги легкового такси претензионные требования следует заявлять перевозчику, информация о котором должна быть у водителя. В случае отсутствия такой информации у водителя - затребовать ее у службы заказа такси, </w:t>
      </w: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тк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она осуществляет свою деятельность на основании договора об оказании информационно-диспетчерских услуг с перевозчиком, имеющим разрешение.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ЗНАТЬ! Если услугу такси вам некачественно оказывал нелегальный перевозчик, не имеющий разрешительных документов, для установления его личности вам необходимо будет обратиться в ГБДД и, получив данные – обращаться в суд.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КАРШЕРИНГ! 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Темп жизни ускоряется, современные проблемы требуют скорейшего разрешения, вот и на рынке транспортных услуг появился такой вид аренды автомобиля как «</w:t>
      </w: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Каршеринг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(«</w:t>
      </w: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car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- машина, «</w:t>
      </w: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sharing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- совместное пользование).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Услуги каршеринга заключается в предоставлении легковых автомобилей в краткосрочную (до 24 часов) аренду на основе поминутной тарификации физическим лицам для целей, не связанных с осуществлением такими физическими лицами предпринимательской деятельности.</w:t>
      </w:r>
    </w:p>
    <w:p w:rsidR="006041B8" w:rsidRPr="006041B8" w:rsidRDefault="006041B8" w:rsidP="006041B8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Каршеринг</w:t>
      </w:r>
      <w:proofErr w:type="spellEnd"/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— это вариант </w:t>
      </w:r>
      <w:hyperlink r:id="rId4" w:tooltip="Аренда" w:history="1">
        <w:r w:rsidRPr="006041B8">
          <w:rPr>
            <w:rFonts w:ascii="Times New Roman" w:eastAsia="Times New Roman" w:hAnsi="Times New Roman" w:cs="Times New Roman"/>
            <w:color w:val="1D85B3"/>
            <w:sz w:val="24"/>
            <w:szCs w:val="24"/>
            <w:u w:val="single"/>
            <w:lang w:eastAsia="ru-RU"/>
          </w:rPr>
          <w:t>аренды</w:t>
        </w:r>
      </w:hyperlink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  <w:hyperlink r:id="rId5" w:tooltip="Автомобиль" w:history="1">
        <w:r w:rsidRPr="006041B8">
          <w:rPr>
            <w:rFonts w:ascii="Times New Roman" w:eastAsia="Times New Roman" w:hAnsi="Times New Roman" w:cs="Times New Roman"/>
            <w:color w:val="1D85B3"/>
            <w:sz w:val="24"/>
            <w:szCs w:val="24"/>
            <w:u w:val="single"/>
            <w:lang w:eastAsia="ru-RU"/>
          </w:rPr>
          <w:t>автомобиля</w:t>
        </w:r>
      </w:hyperlink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у юридических лиц или индивидуальных предпринимателей для внутригородских и/или коротких поездок или аренды автомобиля у частных лиц на любой срок и расстояние поездки — по договоренности.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Основные плюсы: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- краткосрочна аренда с поминутной, почасовой, посуточной тарификацией;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быстрое оформление документов на сайте или через приложение на смартфоне;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нет трат на обслуживание автомобиля, так же на оформление страховки, его техническое обслуживание и т.д.;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возможность ездить на автомобиле не имея своего транспортного средства.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Основные минусы: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высокие штрафы за ненадлежащее исполнение условий договора (зачастую за курение в авто, за нарушение правил дорожного движения и небрежное отношение к автомобилю;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ответственность за состояние автомобиля несет последний пользователь, поэтому невнимательность или ненадлежащий осмотр машины перед началом движения (пользованием услугой) может в последующем привести к тратам;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определенные места стоянки;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возрастные ограничения;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личная ответственность за автомобиль и высокие штрафы в случае ДТП.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ВАЖНО! При заключении договора в процессе регистрации необходимо внимательно изучить условия договора, особенно изучить раздел «ответственность сторон», изучить возможные ситуации, события, за которые предусмотрены штрафные санкции.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ВНИМАНИЕ! Перед посадкой в автомобиль и началом его эксплуатации необходимо внимательно осмотреть автомобиль на предмет наличия царапин на кузове, грязи в салоне и т. д. Так же следует внимательно осмотреть содержимое бардачка и багажника. В случае обнаружения повреждений автомобиля, либо чужих вещей в салоне, необходимо тут же уведомить об этом арендодателя.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НЕОБХОДИМО ЗНАТЬ! В случае дозаправки автомобиля Вашими силами, необходимо в последующем предоставить арендодателю (исполнителю услуг) чеки, подтверждающие Ваши расходы. Вы имеете право на компенсацию данных расходов.</w:t>
      </w:r>
    </w:p>
    <w:p w:rsidR="006041B8" w:rsidRPr="006041B8" w:rsidRDefault="006041B8" w:rsidP="006041B8">
      <w:pPr>
        <w:shd w:val="clear" w:color="auto" w:fill="F8F8F8"/>
        <w:spacing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6041B8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ВАЖНО! Если в случае спорных ситуаций Вам выставлена сумма для оплаты, превышающая суммы, установленные текстом договора, Вы вправе письменно обратиться к исполнителю услуги и требовать разъяснения и соответствующего перерасчета.</w:t>
      </w:r>
    </w:p>
    <w:p w:rsidR="000C4D03" w:rsidRPr="006041B8" w:rsidRDefault="000C4D03">
      <w:pPr>
        <w:rPr>
          <w:rFonts w:ascii="Times New Roman" w:hAnsi="Times New Roman" w:cs="Times New Roman"/>
          <w:sz w:val="24"/>
          <w:szCs w:val="24"/>
        </w:rPr>
      </w:pPr>
    </w:p>
    <w:sectPr w:rsidR="000C4D03" w:rsidRPr="00604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8A"/>
    <w:rsid w:val="000C4D03"/>
    <w:rsid w:val="0047398A"/>
    <w:rsid w:val="0060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B54C5-9805-4CED-8ABC-C8651E4E9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041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41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0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041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0%D0%B2%D1%82%D0%BE%D0%BC%D0%BE%D0%B1%D0%B8%D0%BB%D1%8C" TargetMode="External"/><Relationship Id="rId4" Type="http://schemas.openxmlformats.org/officeDocument/2006/relationships/hyperlink" Target="https://ru.wikipedia.org/wiki/%D0%90%D1%80%D0%B5%D0%BD%D0%B4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Усенко Владимир Васильевич</dc:creator>
  <cp:keywords/>
  <dc:description/>
  <cp:lastModifiedBy>Усенко Владимир Васильевич</cp:lastModifiedBy>
  <cp:revision>2</cp:revision>
  <dcterms:created xsi:type="dcterms:W3CDTF">2023-11-22T12:09:00Z</dcterms:created>
  <dcterms:modified xsi:type="dcterms:W3CDTF">2023-11-22T12:09:00Z</dcterms:modified>
</cp:coreProperties>
</file>